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1ED8" w:rsidRDefault="00EB3CCD" w:rsidP="00451ED8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20C23">
        <w:rPr>
          <w:rFonts w:ascii="Times New Roman" w:hAnsi="Times New Roman" w:cs="Times New Roman"/>
          <w:i/>
          <w:noProof/>
          <w:sz w:val="32"/>
          <w:szCs w:val="32"/>
          <w:lang w:eastAsia="ru-RU"/>
        </w:rPr>
        <w:drawing>
          <wp:anchor distT="0" distB="0" distL="114300" distR="114300" simplePos="0" relativeHeight="251657215" behindDoc="1" locked="0" layoutInCell="1" allowOverlap="1" wp14:anchorId="1B81987E" wp14:editId="55C3E899">
            <wp:simplePos x="0" y="0"/>
            <wp:positionH relativeFrom="margin">
              <wp:posOffset>-985109</wp:posOffset>
            </wp:positionH>
            <wp:positionV relativeFrom="margin">
              <wp:posOffset>-770964</wp:posOffset>
            </wp:positionV>
            <wp:extent cx="11200765" cy="7745095"/>
            <wp:effectExtent l="0" t="0" r="0" b="0"/>
            <wp:wrapNone/>
            <wp:docPr id="10" name="Рисунок 9" descr="1534535921_r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34535921_r3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00765" cy="7745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51ED8" w:rsidRPr="0020582B" w:rsidRDefault="00451ED8" w:rsidP="00451ED8">
      <w:pPr>
        <w:spacing w:after="0" w:line="240" w:lineRule="auto"/>
        <w:rPr>
          <w:b/>
          <w:i/>
          <w:color w:val="002060"/>
        </w:rPr>
      </w:pPr>
      <w:r w:rsidRPr="0020582B">
        <w:rPr>
          <w:rFonts w:ascii="Times New Roman" w:hAnsi="Times New Roman" w:cs="Times New Roman"/>
          <w:b/>
          <w:i/>
          <w:color w:val="002060"/>
          <w:sz w:val="24"/>
          <w:szCs w:val="24"/>
        </w:rPr>
        <w:t xml:space="preserve">Специалист-консультант: </w:t>
      </w:r>
    </w:p>
    <w:p w:rsidR="00451ED8" w:rsidRPr="007A1215" w:rsidRDefault="00451ED8" w:rsidP="00451ED8">
      <w:pPr>
        <w:spacing w:after="0" w:line="240" w:lineRule="auto"/>
        <w:rPr>
          <w:rFonts w:ascii="Times New Roman" w:hAnsi="Times New Roman" w:cs="Times New Roman"/>
          <w:b/>
          <w:i/>
          <w:color w:val="002060"/>
          <w:sz w:val="24"/>
          <w:szCs w:val="24"/>
        </w:rPr>
      </w:pPr>
      <w:r w:rsidRPr="0020582B">
        <w:rPr>
          <w:rFonts w:ascii="Times New Roman" w:hAnsi="Times New Roman" w:cs="Times New Roman"/>
          <w:b/>
          <w:i/>
          <w:color w:val="002060"/>
          <w:sz w:val="24"/>
          <w:szCs w:val="24"/>
        </w:rPr>
        <w:t xml:space="preserve">Исламова Ирина </w:t>
      </w:r>
      <w:proofErr w:type="spellStart"/>
      <w:r w:rsidRPr="0020582B">
        <w:rPr>
          <w:rFonts w:ascii="Times New Roman" w:hAnsi="Times New Roman" w:cs="Times New Roman"/>
          <w:b/>
          <w:i/>
          <w:color w:val="002060"/>
          <w:sz w:val="24"/>
          <w:szCs w:val="24"/>
        </w:rPr>
        <w:t>Мунавировна</w:t>
      </w:r>
      <w:proofErr w:type="spellEnd"/>
    </w:p>
    <w:p w:rsidR="007A1215" w:rsidRPr="007A1215" w:rsidRDefault="007A1215" w:rsidP="00451ED8">
      <w:pPr>
        <w:spacing w:after="0" w:line="240" w:lineRule="auto"/>
        <w:rPr>
          <w:rFonts w:ascii="Times New Roman" w:hAnsi="Times New Roman" w:cs="Times New Roman"/>
          <w:b/>
          <w:color w:val="76923C" w:themeColor="accent3" w:themeShade="BF"/>
          <w:sz w:val="24"/>
          <w:szCs w:val="24"/>
          <w:lang w:val="en-US"/>
        </w:rPr>
      </w:pPr>
    </w:p>
    <w:p w:rsidR="00B54DD4" w:rsidRPr="00F2363A" w:rsidRDefault="007A1215" w:rsidP="00F236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363A">
        <w:rPr>
          <w:rFonts w:ascii="Times New Roman" w:hAnsi="Times New Roman" w:cs="Times New Roman"/>
          <w:b/>
          <w:sz w:val="28"/>
          <w:szCs w:val="28"/>
        </w:rPr>
        <w:t>Воспитание и обучение детей от 1 года до 2 лет</w:t>
      </w:r>
    </w:p>
    <w:p w:rsidR="00B54DD4" w:rsidRPr="00D10385" w:rsidRDefault="00B54DD4" w:rsidP="00F2363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385">
        <w:rPr>
          <w:rFonts w:ascii="Times New Roman" w:eastAsia="Times New Roman" w:hAnsi="Times New Roman" w:cs="Times New Roman"/>
          <w:sz w:val="24"/>
          <w:szCs w:val="24"/>
          <w:lang w:eastAsia="ru-RU"/>
        </w:rPr>
        <w:t>В этом возрасте малыши заняты исследованием мира и при этом эмоциональны, их настроение часто меняется, и от родителей требуется повышенное внимание и терпеливость. Сейчас вам нужно помочь своему чаду перейти из периода младенчества в период раннего детства, организовать все условия для его гармоничного физического и психического развития.</w:t>
      </w:r>
    </w:p>
    <w:p w:rsidR="00B54DD4" w:rsidRDefault="00B54DD4" w:rsidP="00F2363A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inherit" w:eastAsia="Times New Roman" w:hAnsi="inherit" w:cs="Arial"/>
          <w:color w:val="373A3C"/>
          <w:sz w:val="27"/>
          <w:szCs w:val="27"/>
          <w:lang w:eastAsia="ru-RU"/>
        </w:rPr>
      </w:pPr>
      <w:r w:rsidRPr="00D1038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правило, период от года до 2 лет делится на 4 отрезка: 1 год – 1 год 3 месяца, 1 год 3 месяца – 1 год 6 месяцев, 1 год 6 месяцев – 1 год 9 месяцев, 1 год 9 месяцев – 2 года</w:t>
      </w:r>
      <w:r w:rsidRPr="004F1EF3">
        <w:rPr>
          <w:rFonts w:ascii="inherit" w:eastAsia="Times New Roman" w:hAnsi="inherit" w:cs="Arial"/>
          <w:color w:val="373A3C"/>
          <w:sz w:val="27"/>
          <w:szCs w:val="27"/>
          <w:lang w:eastAsia="ru-RU"/>
        </w:rPr>
        <w:t xml:space="preserve"> </w:t>
      </w:r>
    </w:p>
    <w:p w:rsidR="00B54DD4" w:rsidRPr="005B14B2" w:rsidRDefault="00B54DD4" w:rsidP="00F236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B14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год – 1 год  3 месяца</w:t>
      </w:r>
    </w:p>
    <w:p w:rsidR="00B54DD4" w:rsidRDefault="00B54DD4" w:rsidP="00F236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14B2">
        <w:rPr>
          <w:rFonts w:ascii="Times New Roman" w:eastAsia="Times New Roman" w:hAnsi="Times New Roman" w:cs="Times New Roman"/>
          <w:sz w:val="24"/>
          <w:szCs w:val="24"/>
          <w:lang w:eastAsia="ru-RU"/>
        </w:rPr>
        <w:t>В этот период малыш удивляет нас потрясающим любопытством и страстным желанием узнать как можно больше о мире — именно сейчас надо позаботиться о том, чтобы он не трогал опасные вещи. Не нужно стараться убрать все предметы, которые ребенку захочется взять в руки, — пусть ваш юный исследователь накапливает сенсорный опыт, он ему необходим.</w:t>
      </w:r>
    </w:p>
    <w:p w:rsidR="00B54DD4" w:rsidRPr="0008593B" w:rsidRDefault="00B54DD4" w:rsidP="00F236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54DD4" w:rsidRPr="0008593B" w:rsidRDefault="00B54DD4" w:rsidP="00F236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59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1год 3 месяца – 1 год 6 месяцев</w:t>
      </w:r>
    </w:p>
    <w:p w:rsidR="00B54DD4" w:rsidRDefault="00B54DD4" w:rsidP="00F2363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93B">
        <w:rPr>
          <w:rFonts w:ascii="Times New Roman" w:eastAsia="Times New Roman" w:hAnsi="Times New Roman" w:cs="Times New Roman"/>
          <w:sz w:val="24"/>
          <w:szCs w:val="24"/>
          <w:lang w:eastAsia="ru-RU"/>
        </w:rPr>
        <w:t>Сейчас надо говорить с ребенком эмоционально, но медленно, чтобы он все понял, делать паузы, строить короткие фразы. Показывайте малышу предметы, если вы говорите о них, поощряйте его интерес.</w:t>
      </w:r>
    </w:p>
    <w:p w:rsidR="00B54DD4" w:rsidRPr="009C0D1E" w:rsidRDefault="00B54DD4" w:rsidP="00F2363A">
      <w:pPr>
        <w:shd w:val="clear" w:color="auto" w:fill="FFFFFF"/>
        <w:spacing w:after="37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D1E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Малыш продолжает учиться речи: к году он в среднем знает около 10 слов, но теперь то или иное слово может означать не только один предмет, но и похожие с теми же признаками. Это говорит о том, что он учится сравнивать и обобщать. Сейчас ему очень важно видеть окружающий мир и находить новые возможности для обучения.</w:t>
      </w:r>
    </w:p>
    <w:p w:rsidR="00B54DD4" w:rsidRPr="009C0D1E" w:rsidRDefault="00B54DD4" w:rsidP="00F236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D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 1 году 6 месяцам ребенок знает около 30 – 40 слов, а понимает в 10 раз больше. Он внимательно слушает родителей и смотрит на их мимику.</w:t>
      </w:r>
    </w:p>
    <w:p w:rsidR="00B54DD4" w:rsidRPr="0008593B" w:rsidRDefault="00B54DD4" w:rsidP="00F2363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4DD4" w:rsidRDefault="00B54DD4" w:rsidP="00F2363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4D76">
        <w:rPr>
          <w:rFonts w:ascii="Times New Roman" w:hAnsi="Times New Roman" w:cs="Times New Roman"/>
          <w:b/>
          <w:sz w:val="24"/>
          <w:szCs w:val="24"/>
        </w:rPr>
        <w:t>1год 6 месяцев – 1 год 9 месяцев</w:t>
      </w:r>
    </w:p>
    <w:p w:rsidR="00B54DD4" w:rsidRPr="00D8563B" w:rsidRDefault="00B54DD4" w:rsidP="00F2363A">
      <w:pPr>
        <w:shd w:val="clear" w:color="auto" w:fill="FFFFFF"/>
        <w:spacing w:after="37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63B">
        <w:rPr>
          <w:rFonts w:ascii="Times New Roman" w:eastAsia="Times New Roman" w:hAnsi="Times New Roman" w:cs="Times New Roman"/>
          <w:sz w:val="24"/>
          <w:szCs w:val="24"/>
          <w:lang w:eastAsia="ru-RU"/>
        </w:rPr>
        <w:t>В этот период активно развивается тот участок головного мозга, который связан с познавательным и речевым развитием. Сейчас кроха не так пуглив, как в начале второго года, и готов исследовать неизвестные предметы. Уверенность ему внушает мама, которая должна быть рядом и обеспечивать безопасность.</w:t>
      </w:r>
    </w:p>
    <w:p w:rsidR="00B54DD4" w:rsidRPr="00D8563B" w:rsidRDefault="00B54DD4" w:rsidP="00F2363A">
      <w:pPr>
        <w:shd w:val="clear" w:color="auto" w:fill="FFFFFF"/>
        <w:spacing w:after="37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касается непослушания — ребенок также готов нарушать правила, но теперь он старается не </w:t>
      </w:r>
      <w:proofErr w:type="gramStart"/>
      <w:r w:rsidRPr="00D8563B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делать этого открыто</w:t>
      </w:r>
      <w:proofErr w:type="gramEnd"/>
      <w:r w:rsidRPr="00D8563B">
        <w:rPr>
          <w:rFonts w:ascii="Times New Roman" w:eastAsia="Times New Roman" w:hAnsi="Times New Roman" w:cs="Times New Roman"/>
          <w:sz w:val="24"/>
          <w:szCs w:val="24"/>
          <w:lang w:eastAsia="ru-RU"/>
        </w:rPr>
        <w:t>. Он просто не в состоянии управлять своим необузданным любопытством. Как вести себя родителям в такой ситуации? Важно понимать, что нельзя стараться «сломать» эту черту малыша, ведь именно так он развивается. Им необходимо занять ребенка чем-то интересным, но не разрушительным, направить его энергию в безопасное русло, но ни в коем случае не ограничивать его в активном движении и исследовании мира. Сейчас ребенка нельзя оставлять одного — с ним нужно очень много общаться и играть.</w:t>
      </w:r>
      <w:bookmarkStart w:id="0" w:name="_GoBack"/>
      <w:bookmarkEnd w:id="0"/>
    </w:p>
    <w:p w:rsidR="00B54DD4" w:rsidRDefault="00B54DD4" w:rsidP="00F2363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04FC">
        <w:rPr>
          <w:rFonts w:ascii="Times New Roman" w:hAnsi="Times New Roman" w:cs="Times New Roman"/>
          <w:b/>
          <w:sz w:val="24"/>
          <w:szCs w:val="24"/>
        </w:rPr>
        <w:t>1год 9 месяцев – 2 года</w:t>
      </w:r>
    </w:p>
    <w:p w:rsidR="00B54DD4" w:rsidRPr="00B504FC" w:rsidRDefault="00B54DD4" w:rsidP="00F236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4F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продолжает удивлять взрослых неожиданными поступками и экспериментами с предметами. Он делает так, потому что сопоставляет свои знания о мире и пробует применить их сам, на практике. Сейчас важно не ругать его, играть вместе с малышом и направлять его любопытство в нужное русло.</w:t>
      </w:r>
    </w:p>
    <w:p w:rsidR="00B54DD4" w:rsidRPr="00234961" w:rsidRDefault="00B54DD4" w:rsidP="00F236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961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Изучая стандартные этапы развития малыша, помните, что не бывает двух одинаковых людей. У каждого ребенка освоение навыков происходит тогда и так, как может быть только у него. Не переживайте, если ваш малыш «молчун» или не интересуется пирамидкой: все дети разные!</w:t>
      </w:r>
    </w:p>
    <w:p w:rsidR="002C4C62" w:rsidRDefault="002C4C62" w:rsidP="00A17A28">
      <w:pPr>
        <w:pStyle w:val="a5"/>
        <w:spacing w:line="408" w:lineRule="atLeast"/>
        <w:jc w:val="both"/>
        <w:textAlignment w:val="top"/>
        <w:rPr>
          <w:bCs/>
          <w:color w:val="403152"/>
          <w:shd w:val="clear" w:color="auto" w:fill="FFFFFF"/>
        </w:rPr>
      </w:pPr>
    </w:p>
    <w:p w:rsidR="00FC00AF" w:rsidRDefault="00FC00AF" w:rsidP="00FC00AF">
      <w:pPr>
        <w:pStyle w:val="a5"/>
        <w:spacing w:line="276" w:lineRule="auto"/>
        <w:ind w:firstLine="708"/>
        <w:jc w:val="center"/>
        <w:textAlignment w:val="top"/>
        <w:rPr>
          <w:bCs/>
          <w:color w:val="403152"/>
          <w:shd w:val="clear" w:color="auto" w:fill="FFFFFF"/>
        </w:rPr>
      </w:pPr>
    </w:p>
    <w:p w:rsidR="00BD064D" w:rsidRPr="00B54DD4" w:rsidRDefault="00BD064D" w:rsidP="00BD064D">
      <w:pPr>
        <w:pStyle w:val="a5"/>
        <w:spacing w:line="408" w:lineRule="atLeast"/>
        <w:jc w:val="both"/>
        <w:textAlignment w:val="top"/>
        <w:rPr>
          <w:b/>
          <w:bCs/>
          <w:color w:val="76923C" w:themeColor="accent3" w:themeShade="BF"/>
          <w:shd w:val="clear" w:color="auto" w:fill="FFFFFF"/>
        </w:rPr>
      </w:pPr>
    </w:p>
    <w:p w:rsidR="00BF6F67" w:rsidRPr="00BF6F67" w:rsidRDefault="00BF6F67">
      <w:pPr>
        <w:rPr>
          <w:rFonts w:ascii="Times New Roman" w:hAnsi="Times New Roman" w:cs="Times New Roman"/>
          <w:b/>
          <w:color w:val="76923C" w:themeColor="accent3" w:themeShade="BF"/>
          <w:sz w:val="52"/>
          <w:szCs w:val="52"/>
        </w:rPr>
      </w:pPr>
    </w:p>
    <w:sectPr w:rsidR="00BF6F67" w:rsidRPr="00BF6F67" w:rsidSect="0020582B">
      <w:pgSz w:w="16838" w:h="11906" w:orient="landscape"/>
      <w:pgMar w:top="1134" w:right="1134" w:bottom="851" w:left="1134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0335" w:rsidRDefault="001B0335" w:rsidP="0020582B">
      <w:pPr>
        <w:spacing w:after="0" w:line="240" w:lineRule="auto"/>
      </w:pPr>
      <w:r>
        <w:separator/>
      </w:r>
    </w:p>
  </w:endnote>
  <w:endnote w:type="continuationSeparator" w:id="0">
    <w:p w:rsidR="001B0335" w:rsidRDefault="001B0335" w:rsidP="00205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0335" w:rsidRDefault="001B0335" w:rsidP="0020582B">
      <w:pPr>
        <w:spacing w:after="0" w:line="240" w:lineRule="auto"/>
      </w:pPr>
      <w:r>
        <w:separator/>
      </w:r>
    </w:p>
  </w:footnote>
  <w:footnote w:type="continuationSeparator" w:id="0">
    <w:p w:rsidR="001B0335" w:rsidRDefault="001B0335" w:rsidP="002058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EC5CDB"/>
    <w:multiLevelType w:val="multilevel"/>
    <w:tmpl w:val="2B76A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F6F67"/>
    <w:rsid w:val="00023FCA"/>
    <w:rsid w:val="00056773"/>
    <w:rsid w:val="000C2FFA"/>
    <w:rsid w:val="000F72B9"/>
    <w:rsid w:val="001030C5"/>
    <w:rsid w:val="00124F14"/>
    <w:rsid w:val="00125497"/>
    <w:rsid w:val="00161C16"/>
    <w:rsid w:val="001B0335"/>
    <w:rsid w:val="0020582B"/>
    <w:rsid w:val="002677BF"/>
    <w:rsid w:val="002C4C62"/>
    <w:rsid w:val="00302925"/>
    <w:rsid w:val="003978D6"/>
    <w:rsid w:val="004037B0"/>
    <w:rsid w:val="00420C23"/>
    <w:rsid w:val="00451ED8"/>
    <w:rsid w:val="005059ED"/>
    <w:rsid w:val="00751462"/>
    <w:rsid w:val="007719F6"/>
    <w:rsid w:val="007A1215"/>
    <w:rsid w:val="007B7B3C"/>
    <w:rsid w:val="008344C2"/>
    <w:rsid w:val="008F1CFF"/>
    <w:rsid w:val="0091279E"/>
    <w:rsid w:val="00937353"/>
    <w:rsid w:val="00966F44"/>
    <w:rsid w:val="009A326D"/>
    <w:rsid w:val="00A17A28"/>
    <w:rsid w:val="00AD7D68"/>
    <w:rsid w:val="00B54DD4"/>
    <w:rsid w:val="00BC2DC6"/>
    <w:rsid w:val="00BD064D"/>
    <w:rsid w:val="00BF6F67"/>
    <w:rsid w:val="00C32C4F"/>
    <w:rsid w:val="00C613E7"/>
    <w:rsid w:val="00C63704"/>
    <w:rsid w:val="00C815D9"/>
    <w:rsid w:val="00D01C09"/>
    <w:rsid w:val="00E1236F"/>
    <w:rsid w:val="00E31724"/>
    <w:rsid w:val="00EB3CCD"/>
    <w:rsid w:val="00F2363A"/>
    <w:rsid w:val="00FC0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9F6"/>
  </w:style>
  <w:style w:type="paragraph" w:styleId="2">
    <w:name w:val="heading 2"/>
    <w:basedOn w:val="a"/>
    <w:next w:val="a"/>
    <w:link w:val="20"/>
    <w:uiPriority w:val="9"/>
    <w:unhideWhenUsed/>
    <w:qFormat/>
    <w:rsid w:val="0020582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37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37B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9373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2677BF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semiHidden/>
    <w:unhideWhenUsed/>
    <w:rsid w:val="002058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20582B"/>
  </w:style>
  <w:style w:type="paragraph" w:styleId="a9">
    <w:name w:val="footer"/>
    <w:basedOn w:val="a"/>
    <w:link w:val="aa"/>
    <w:uiPriority w:val="99"/>
    <w:semiHidden/>
    <w:unhideWhenUsed/>
    <w:rsid w:val="002058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20582B"/>
  </w:style>
  <w:style w:type="character" w:customStyle="1" w:styleId="20">
    <w:name w:val="Заголовок 2 Знак"/>
    <w:basedOn w:val="a0"/>
    <w:link w:val="2"/>
    <w:uiPriority w:val="9"/>
    <w:rsid w:val="0020582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37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37B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9373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2677B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2</Pages>
  <Words>474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3176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XTreme.ws</cp:lastModifiedBy>
  <cp:revision>35</cp:revision>
  <cp:lastPrinted>2021-09-05T13:37:00Z</cp:lastPrinted>
  <dcterms:created xsi:type="dcterms:W3CDTF">2021-08-23T16:55:00Z</dcterms:created>
  <dcterms:modified xsi:type="dcterms:W3CDTF">2021-11-06T12:07:00Z</dcterms:modified>
</cp:coreProperties>
</file>